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BD" w:rsidRPr="00977FCE" w:rsidRDefault="000D56BD" w:rsidP="000D56BD">
      <w:pPr>
        <w:rPr>
          <w:rFonts w:ascii="ＭＳ 明朝" w:hAnsi="ＭＳ 明朝" w:hint="eastAsia"/>
        </w:rPr>
      </w:pPr>
    </w:p>
    <w:p w:rsidR="000D56BD" w:rsidRPr="000D56BD" w:rsidRDefault="000D56BD" w:rsidP="000D56BD">
      <w:pPr>
        <w:spacing w:afterLines="50" w:after="120"/>
        <w:jc w:val="center"/>
        <w:rPr>
          <w:rFonts w:ascii="ＭＳ 明朝" w:hAnsi="ＭＳ 明朝"/>
          <w:b/>
          <w:bCs/>
          <w:sz w:val="32"/>
          <w:szCs w:val="32"/>
          <w:bdr w:val="single" w:sz="4" w:space="0" w:color="auto"/>
        </w:rPr>
      </w:pPr>
      <w:r w:rsidRPr="000D56BD">
        <w:rPr>
          <w:rFonts w:ascii="ＭＳ 明朝" w:hAnsi="ＭＳ 明朝" w:hint="eastAsia"/>
          <w:b/>
          <w:bCs/>
          <w:sz w:val="32"/>
          <w:szCs w:val="32"/>
          <w:bdr w:val="single" w:sz="4" w:space="0" w:color="auto"/>
        </w:rPr>
        <w:t>「ＡＰＥＣ／ＡＢＡＣ ２０１６大阪報告会」開催のご案内</w:t>
      </w:r>
    </w:p>
    <w:p w:rsidR="000D56BD" w:rsidRDefault="000D56BD" w:rsidP="000D56BD">
      <w:pPr>
        <w:spacing w:afterLines="50" w:after="120"/>
        <w:jc w:val="center"/>
      </w:pPr>
    </w:p>
    <w:p w:rsidR="000D56BD" w:rsidRPr="000D56BD" w:rsidRDefault="000D56BD" w:rsidP="000D56BD">
      <w:pPr>
        <w:spacing w:afterLines="50" w:after="120"/>
        <w:ind w:firstLineChars="100" w:firstLine="220"/>
        <w:jc w:val="left"/>
        <w:rPr>
          <w:rFonts w:hint="eastAsia"/>
        </w:rPr>
      </w:pPr>
      <w:r>
        <w:t>世界全体のＧＤＰの約６割、貿易量の約５割を占める</w:t>
      </w:r>
      <w:r>
        <w:t>21</w:t>
      </w:r>
      <w:r>
        <w:t>の国・地域が参加するアジア太平洋経済協力（ＡＰＥＣ）は、アジア太平洋地域の持続的な成長と繁栄に向けて、貿易・投資の自由化，ビジネスの円滑化，人間の安全保障，経済・技術協力等の活動を行っています。</w:t>
      </w:r>
      <w:r>
        <w:br/>
      </w:r>
      <w:r>
        <w:br/>
      </w:r>
      <w:r>
        <w:t xml:space="preserve">　また、ＡＰＥＣ唯一の公式民間諮問団体であるＡＢＡＣ（ＡＰＥＣビジネス諮問委員会）では、ＡＰＥＣと同様、ペルーが</w:t>
      </w:r>
      <w:r>
        <w:t>2016</w:t>
      </w:r>
      <w:r>
        <w:t>年の議長国となり、ＡＰＥＣ首脳に向けた政策提言活動に取り組んで参りました。ＡＢＡＣは今年のテーマとして「質の高い成長と人間開発」を採択し、ＦＴＡＡＰ（アジア太平洋自由貿易圏）に向けての作業の促進、零細・中小企業の発展、経済の成長・多様性・持続可能性の促進、法の支配・経済・社会的持続性の強化を最優先課題として提言活動を推進しました。</w:t>
      </w:r>
      <w:r>
        <w:br/>
      </w:r>
      <w:r>
        <w:t xml:space="preserve">　つきましては、２０１６年の活動を振り返って「ＡＰＥＣ／ＡＢＡＣ２０１６大阪報告会」を下記のとおり開催いたします。</w:t>
      </w:r>
      <w:r>
        <w:br/>
      </w:r>
      <w:r>
        <w:br/>
      </w:r>
      <w:r>
        <w:t xml:space="preserve">　本報告会では、ＡＢＡＣ日本委員３名から今年のＡＢＡＣ活動についてご報告申し上げるとともに、外務省および経済産業省よりご来賓をお招きし、今年のＡＰＥＣの取り組みと成果、今後の課題についてお話を伺います。是非ご参加賜りますようお願い申し上げます</w:t>
      </w:r>
      <w:r>
        <w:rPr>
          <w:rFonts w:hint="eastAsia"/>
        </w:rPr>
        <w:t>。</w:t>
      </w:r>
    </w:p>
    <w:p w:rsidR="000D56BD" w:rsidRPr="00977FCE" w:rsidRDefault="000D56BD" w:rsidP="000D56B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明朝" w:hAnsi="ＭＳ 明朝"/>
          <w:szCs w:val="22"/>
          <w:lang w:val="ja-JP"/>
        </w:rPr>
      </w:pPr>
      <w:r w:rsidRPr="00977FCE">
        <w:rPr>
          <w:rFonts w:ascii="ＭＳ 明朝" w:hAnsi="ＭＳ 明朝" w:hint="eastAsia"/>
          <w:szCs w:val="22"/>
          <w:lang w:val="ja-JP"/>
        </w:rPr>
        <w:t>記</w:t>
      </w:r>
    </w:p>
    <w:p w:rsidR="000D56BD" w:rsidRPr="00977FCE" w:rsidRDefault="000D56BD" w:rsidP="000D56BD">
      <w:pPr>
        <w:rPr>
          <w:rFonts w:ascii="ＭＳ 明朝" w:hAnsi="ＭＳ 明朝"/>
          <w:kern w:val="0"/>
          <w:lang w:val="ja-JP"/>
        </w:rPr>
      </w:pPr>
    </w:p>
    <w:p w:rsidR="000D56BD" w:rsidRPr="00977FCE" w:rsidRDefault="000D56BD" w:rsidP="000D56BD">
      <w:pPr>
        <w:numPr>
          <w:ilvl w:val="0"/>
          <w:numId w:val="1"/>
        </w:numPr>
        <w:tabs>
          <w:tab w:val="left" w:pos="1470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lang w:val="ja-JP"/>
        </w:rPr>
      </w:pPr>
      <w:r w:rsidRPr="00977FCE">
        <w:rPr>
          <w:rFonts w:ascii="ＭＳ 明朝" w:hAnsi="ＭＳ 明朝" w:hint="eastAsia"/>
          <w:kern w:val="0"/>
          <w:lang w:val="ja-JP"/>
        </w:rPr>
        <w:t>日　時：</w:t>
      </w:r>
      <w:r w:rsidRPr="00977FCE">
        <w:rPr>
          <w:rFonts w:ascii="ＭＳ 明朝" w:hAnsi="ＭＳ 明朝" w:hint="eastAsia"/>
          <w:kern w:val="0"/>
          <w:lang w:val="ja-JP"/>
        </w:rPr>
        <w:tab/>
      </w:r>
      <w:r>
        <w:rPr>
          <w:rFonts w:ascii="ＭＳ 明朝" w:hAnsi="ＭＳ 明朝" w:hint="eastAsia"/>
          <w:kern w:val="0"/>
          <w:lang w:val="ja-JP"/>
        </w:rPr>
        <w:t>２０１７年１</w:t>
      </w:r>
      <w:r w:rsidRPr="00977FCE">
        <w:rPr>
          <w:rFonts w:ascii="ＭＳ 明朝" w:hAnsi="ＭＳ 明朝" w:hint="eastAsia"/>
          <w:kern w:val="0"/>
          <w:lang w:val="ja-JP"/>
        </w:rPr>
        <w:t>月</w:t>
      </w:r>
      <w:r>
        <w:rPr>
          <w:rFonts w:ascii="ＭＳ 明朝" w:hAnsi="ＭＳ 明朝" w:hint="eastAsia"/>
          <w:kern w:val="0"/>
          <w:lang w:val="ja-JP"/>
        </w:rPr>
        <w:t>２６</w:t>
      </w:r>
      <w:r w:rsidRPr="00977FCE">
        <w:rPr>
          <w:rFonts w:ascii="ＭＳ 明朝" w:hAnsi="ＭＳ 明朝" w:hint="eastAsia"/>
          <w:kern w:val="0"/>
          <w:lang w:val="ja-JP"/>
        </w:rPr>
        <w:t>日（</w:t>
      </w:r>
      <w:r>
        <w:rPr>
          <w:rFonts w:ascii="ＭＳ 明朝" w:hAnsi="ＭＳ 明朝" w:hint="eastAsia"/>
          <w:kern w:val="0"/>
          <w:lang w:val="ja-JP"/>
        </w:rPr>
        <w:t>木</w:t>
      </w:r>
      <w:r w:rsidRPr="00977FCE">
        <w:rPr>
          <w:rFonts w:ascii="ＭＳ 明朝" w:hAnsi="ＭＳ 明朝" w:hint="eastAsia"/>
          <w:kern w:val="0"/>
          <w:lang w:val="ja-JP"/>
        </w:rPr>
        <w:t>）　１３：</w:t>
      </w:r>
      <w:r>
        <w:rPr>
          <w:rFonts w:ascii="ＭＳ 明朝" w:hAnsi="ＭＳ 明朝" w:hint="eastAsia"/>
          <w:kern w:val="0"/>
          <w:lang w:val="ja-JP"/>
        </w:rPr>
        <w:t>００</w:t>
      </w:r>
      <w:r w:rsidRPr="00977FCE">
        <w:rPr>
          <w:rFonts w:ascii="ＭＳ 明朝" w:hAnsi="ＭＳ 明朝" w:hint="eastAsia"/>
          <w:kern w:val="0"/>
          <w:lang w:val="ja-JP"/>
        </w:rPr>
        <w:t>～１５：</w:t>
      </w:r>
      <w:r>
        <w:rPr>
          <w:rFonts w:ascii="ＭＳ 明朝" w:hAnsi="ＭＳ 明朝" w:hint="eastAsia"/>
          <w:kern w:val="0"/>
          <w:lang w:val="ja-JP"/>
        </w:rPr>
        <w:t>００</w:t>
      </w:r>
    </w:p>
    <w:p w:rsidR="000D56BD" w:rsidRPr="00977FCE" w:rsidRDefault="000D56BD" w:rsidP="000D56BD">
      <w:pPr>
        <w:tabs>
          <w:tab w:val="left" w:pos="1470"/>
        </w:tabs>
        <w:autoSpaceDE w:val="0"/>
        <w:autoSpaceDN w:val="0"/>
        <w:adjustRightInd w:val="0"/>
        <w:ind w:left="600"/>
        <w:jc w:val="left"/>
        <w:rPr>
          <w:rFonts w:ascii="ＭＳ 明朝" w:hAnsi="ＭＳ 明朝"/>
          <w:kern w:val="0"/>
          <w:lang w:val="ja-JP"/>
        </w:rPr>
      </w:pPr>
    </w:p>
    <w:p w:rsidR="000D56BD" w:rsidRPr="00977FCE" w:rsidRDefault="000D56BD" w:rsidP="000D56BD">
      <w:pPr>
        <w:numPr>
          <w:ilvl w:val="0"/>
          <w:numId w:val="1"/>
        </w:numPr>
        <w:tabs>
          <w:tab w:val="left" w:pos="1470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lang w:val="ja-JP" w:eastAsia="zh-CN"/>
        </w:rPr>
      </w:pPr>
      <w:r w:rsidRPr="00977FCE">
        <w:rPr>
          <w:rFonts w:ascii="ＭＳ 明朝" w:hAnsi="ＭＳ 明朝" w:hint="eastAsia"/>
          <w:kern w:val="0"/>
          <w:lang w:val="ja-JP" w:eastAsia="zh-CN"/>
        </w:rPr>
        <w:t>場　所：</w:t>
      </w:r>
      <w:r w:rsidRPr="00977FCE">
        <w:rPr>
          <w:rFonts w:ascii="ＭＳ 明朝" w:hAnsi="ＭＳ 明朝" w:hint="eastAsia"/>
          <w:kern w:val="0"/>
          <w:lang w:val="ja-JP" w:eastAsia="zh-CN"/>
        </w:rPr>
        <w:tab/>
      </w:r>
      <w:r>
        <w:rPr>
          <w:rFonts w:ascii="ＭＳ 明朝" w:hAnsi="ＭＳ 明朝" w:hint="eastAsia"/>
          <w:kern w:val="0"/>
          <w:lang w:val="ja-JP" w:eastAsia="zh-CN"/>
        </w:rPr>
        <w:t>関経連２９階　２９４</w:t>
      </w:r>
      <w:r>
        <w:rPr>
          <w:rFonts w:ascii="ＭＳ 明朝" w:hAnsi="ＭＳ 明朝" w:hint="eastAsia"/>
          <w:kern w:val="0"/>
          <w:lang w:val="ja-JP"/>
        </w:rPr>
        <w:t>・２９５</w:t>
      </w:r>
      <w:r>
        <w:rPr>
          <w:rFonts w:ascii="ＭＳ 明朝" w:hAnsi="ＭＳ 明朝" w:hint="eastAsia"/>
          <w:kern w:val="0"/>
          <w:lang w:val="ja-JP" w:eastAsia="zh-CN"/>
        </w:rPr>
        <w:t>会議室</w:t>
      </w:r>
    </w:p>
    <w:p w:rsidR="000D56BD" w:rsidRDefault="000D56BD" w:rsidP="000D56BD">
      <w:pPr>
        <w:tabs>
          <w:tab w:val="left" w:pos="1470"/>
        </w:tabs>
        <w:autoSpaceDE w:val="0"/>
        <w:autoSpaceDN w:val="0"/>
        <w:adjustRightInd w:val="0"/>
        <w:ind w:left="600"/>
        <w:jc w:val="left"/>
        <w:rPr>
          <w:rFonts w:ascii="ＭＳ 明朝" w:hAnsi="ＭＳ 明朝"/>
          <w:kern w:val="0"/>
          <w:lang w:val="ja-JP"/>
        </w:rPr>
      </w:pPr>
      <w:r w:rsidRPr="00977FCE">
        <w:rPr>
          <w:rFonts w:ascii="ＭＳ 明朝" w:hAnsi="ＭＳ 明朝" w:hint="eastAsia"/>
          <w:kern w:val="0"/>
          <w:lang w:val="ja-JP" w:eastAsia="zh-CN"/>
        </w:rPr>
        <w:t xml:space="preserve">　　　　</w:t>
      </w:r>
      <w:r>
        <w:rPr>
          <w:rFonts w:ascii="ＭＳ 明朝" w:hAnsi="ＭＳ 明朝" w:hint="eastAsia"/>
          <w:kern w:val="0"/>
          <w:lang w:val="ja-JP" w:eastAsia="zh-CN"/>
        </w:rPr>
        <w:t xml:space="preserve">　</w:t>
      </w:r>
      <w:r>
        <w:rPr>
          <w:rFonts w:ascii="ＭＳ 明朝" w:hAnsi="ＭＳ 明朝" w:hint="eastAsia"/>
          <w:kern w:val="0"/>
          <w:lang w:val="ja-JP"/>
        </w:rPr>
        <w:t>（大阪市北区中之島6-2-27　中之島センタービル</w:t>
      </w:r>
      <w:r w:rsidRPr="00977FCE">
        <w:rPr>
          <w:rFonts w:ascii="ＭＳ 明朝" w:hAnsi="ＭＳ 明朝" w:hint="eastAsia"/>
          <w:kern w:val="0"/>
          <w:lang w:val="ja-JP"/>
        </w:rPr>
        <w:t xml:space="preserve">）　</w:t>
      </w:r>
    </w:p>
    <w:p w:rsidR="000D56BD" w:rsidRPr="000D56BD" w:rsidRDefault="000D56BD" w:rsidP="000D56BD">
      <w:pPr>
        <w:pStyle w:val="a9"/>
        <w:numPr>
          <w:ilvl w:val="0"/>
          <w:numId w:val="1"/>
        </w:numPr>
        <w:ind w:leftChars="0" w:right="440"/>
        <w:rPr>
          <w:rFonts w:ascii="ＭＳ 明朝" w:hAnsi="ＭＳ 明朝"/>
          <w:kern w:val="0"/>
          <w:lang w:val="ja-JP"/>
        </w:rPr>
      </w:pPr>
      <w:r w:rsidRPr="000D56BD">
        <w:rPr>
          <w:rFonts w:ascii="ＭＳ 明朝" w:hAnsi="ＭＳ 明朝" w:hint="eastAsia"/>
          <w:kern w:val="0"/>
          <w:lang w:val="ja-JP"/>
        </w:rPr>
        <w:t>主　催：</w:t>
      </w:r>
      <w:r w:rsidRPr="000D56BD">
        <w:rPr>
          <w:rFonts w:ascii="ＭＳ 明朝" w:hAnsi="ＭＳ 明朝" w:hint="eastAsia"/>
          <w:snapToGrid w:val="0"/>
          <w:spacing w:val="55"/>
          <w:kern w:val="0"/>
          <w:fitText w:val="3520" w:id="1289392128"/>
          <w:lang w:eastAsia="zh-CN"/>
        </w:rPr>
        <w:t>ＡＢＡＣ日本支援協議</w:t>
      </w:r>
      <w:r w:rsidRPr="000D56BD">
        <w:rPr>
          <w:rFonts w:ascii="ＭＳ 明朝" w:hAnsi="ＭＳ 明朝" w:hint="eastAsia"/>
          <w:snapToGrid w:val="0"/>
          <w:kern w:val="0"/>
          <w:fitText w:val="3520" w:id="1289392128"/>
          <w:lang w:eastAsia="zh-CN"/>
        </w:rPr>
        <w:t>会</w:t>
      </w:r>
      <w:r>
        <w:rPr>
          <w:rFonts w:asciiTheme="minorEastAsia" w:eastAsiaTheme="minorEastAsia" w:hAnsiTheme="minorEastAsia" w:hint="eastAsia"/>
          <w:snapToGrid w:val="0"/>
          <w:kern w:val="0"/>
        </w:rPr>
        <w:t>、</w:t>
      </w:r>
      <w:r w:rsidRPr="000D56BD">
        <w:rPr>
          <w:rFonts w:ascii="ＭＳ 明朝" w:hAnsi="ＭＳ 明朝" w:hint="eastAsia"/>
          <w:snapToGrid w:val="0"/>
          <w:spacing w:val="17"/>
          <w:kern w:val="0"/>
          <w:fitText w:val="3520" w:id="1289392129"/>
          <w:lang w:eastAsia="zh-CN"/>
        </w:rPr>
        <w:t>公益社団法人　関西経済連合</w:t>
      </w:r>
      <w:r w:rsidRPr="000D56BD">
        <w:rPr>
          <w:rFonts w:ascii="ＭＳ 明朝" w:hAnsi="ＭＳ 明朝" w:hint="eastAsia"/>
          <w:snapToGrid w:val="0"/>
          <w:spacing w:val="-1"/>
          <w:kern w:val="0"/>
          <w:fitText w:val="3520" w:id="1289392129"/>
          <w:lang w:eastAsia="zh-CN"/>
        </w:rPr>
        <w:t>会</w:t>
      </w:r>
    </w:p>
    <w:p w:rsidR="000D56BD" w:rsidRPr="000D56BD" w:rsidRDefault="000D56BD" w:rsidP="000D56BD">
      <w:pPr>
        <w:tabs>
          <w:tab w:val="left" w:pos="630"/>
        </w:tabs>
        <w:wordWrap w:val="0"/>
        <w:ind w:right="880" w:firstLineChars="650" w:firstLine="1469"/>
        <w:rPr>
          <w:rFonts w:ascii="ＭＳ 明朝" w:hAnsi="ＭＳ 明朝" w:hint="eastAsia"/>
        </w:rPr>
      </w:pPr>
      <w:r w:rsidRPr="000D56BD">
        <w:rPr>
          <w:rFonts w:ascii="ＭＳ 明朝" w:hAnsi="ＭＳ 明朝" w:hint="eastAsia"/>
          <w:spacing w:val="3"/>
          <w:kern w:val="0"/>
          <w:fitText w:val="3520" w:id="1289392130"/>
        </w:rPr>
        <w:t>一般財団法人 アジア太平洋研究</w:t>
      </w:r>
      <w:r w:rsidRPr="000D56BD">
        <w:rPr>
          <w:rFonts w:ascii="ＭＳ 明朝" w:hAnsi="ＭＳ 明朝" w:hint="eastAsia"/>
          <w:spacing w:val="10"/>
          <w:kern w:val="0"/>
          <w:fitText w:val="3520" w:id="1289392130"/>
        </w:rPr>
        <w:t>所</w:t>
      </w:r>
    </w:p>
    <w:p w:rsidR="000D56BD" w:rsidRPr="000D56BD" w:rsidRDefault="000D56BD" w:rsidP="000D56BD">
      <w:pPr>
        <w:tabs>
          <w:tab w:val="left" w:pos="630"/>
        </w:tabs>
        <w:ind w:right="440" w:firstLineChars="250" w:firstLine="550"/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  <w:lang w:val="ja-JP"/>
        </w:rPr>
        <w:t>共　催</w:t>
      </w:r>
      <w:r>
        <w:rPr>
          <w:rFonts w:ascii="ＭＳ 明朝" w:hAnsi="ＭＳ 明朝" w:hint="eastAsia"/>
          <w:kern w:val="0"/>
        </w:rPr>
        <w:t>：</w:t>
      </w:r>
      <w:r w:rsidRPr="000D56BD">
        <w:rPr>
          <w:rFonts w:ascii="ＭＳ 明朝" w:hAnsi="ＭＳ 明朝" w:hint="eastAsia"/>
          <w:spacing w:val="110"/>
          <w:kern w:val="0"/>
          <w:fitText w:val="2860" w:id="1289392640"/>
        </w:rPr>
        <w:t>大阪商工会議</w:t>
      </w:r>
      <w:r w:rsidRPr="000D56BD">
        <w:rPr>
          <w:rFonts w:ascii="ＭＳ 明朝" w:hAnsi="ＭＳ 明朝" w:hint="eastAsia"/>
          <w:kern w:val="0"/>
          <w:fitText w:val="2860" w:id="1289392640"/>
        </w:rPr>
        <w:t>所</w:t>
      </w:r>
    </w:p>
    <w:p w:rsidR="000D56BD" w:rsidRPr="000D56BD" w:rsidRDefault="000D56BD" w:rsidP="000D56BD">
      <w:pPr>
        <w:tabs>
          <w:tab w:val="left" w:pos="1470"/>
        </w:tabs>
        <w:autoSpaceDE w:val="0"/>
        <w:autoSpaceDN w:val="0"/>
        <w:adjustRightInd w:val="0"/>
        <w:ind w:left="600"/>
        <w:jc w:val="left"/>
        <w:rPr>
          <w:rFonts w:ascii="ＭＳ 明朝" w:hAnsi="ＭＳ 明朝"/>
          <w:b/>
          <w:kern w:val="0"/>
          <w:u w:val="single"/>
        </w:rPr>
      </w:pPr>
    </w:p>
    <w:p w:rsidR="000D56BD" w:rsidRDefault="000D56BD" w:rsidP="000D56BD">
      <w:pPr>
        <w:numPr>
          <w:ilvl w:val="0"/>
          <w:numId w:val="1"/>
        </w:numPr>
        <w:tabs>
          <w:tab w:val="left" w:pos="1365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lang w:val="ja-JP"/>
        </w:rPr>
      </w:pPr>
      <w:r w:rsidRPr="00977FCE">
        <w:rPr>
          <w:rFonts w:ascii="ＭＳ 明朝" w:hAnsi="ＭＳ 明朝" w:hint="eastAsia"/>
          <w:kern w:val="0"/>
          <w:lang w:val="ja-JP"/>
        </w:rPr>
        <w:t>次　第：</w:t>
      </w:r>
    </w:p>
    <w:p w:rsidR="000D56BD" w:rsidRPr="00977FCE" w:rsidRDefault="000D56BD" w:rsidP="000D56BD">
      <w:pPr>
        <w:tabs>
          <w:tab w:val="left" w:pos="1365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lang w:val="ja-JP"/>
        </w:rPr>
      </w:pPr>
      <w:r>
        <w:rPr>
          <w:rFonts w:ascii="ＭＳ 明朝" w:hAnsi="ＭＳ 明朝" w:hint="eastAsia"/>
          <w:kern w:val="0"/>
          <w:lang w:val="ja-JP"/>
        </w:rPr>
        <w:t xml:space="preserve">　　　　 （１</w:t>
      </w:r>
      <w:r w:rsidRPr="00977FCE">
        <w:rPr>
          <w:rFonts w:ascii="ＭＳ 明朝" w:hAnsi="ＭＳ 明朝" w:hint="eastAsia"/>
          <w:kern w:val="0"/>
          <w:lang w:val="ja-JP"/>
        </w:rPr>
        <w:t>）ＡＰＥＣ</w:t>
      </w:r>
      <w:r>
        <w:rPr>
          <w:rFonts w:ascii="ＭＳ 明朝" w:hAnsi="ＭＳ 明朝" w:hint="eastAsia"/>
          <w:kern w:val="0"/>
          <w:lang w:val="ja-JP"/>
        </w:rPr>
        <w:t>２０１６</w:t>
      </w:r>
      <w:r w:rsidRPr="00977FCE">
        <w:rPr>
          <w:rFonts w:ascii="ＭＳ 明朝" w:hAnsi="ＭＳ 明朝" w:hint="eastAsia"/>
          <w:kern w:val="0"/>
          <w:lang w:val="ja-JP"/>
        </w:rPr>
        <w:t>報告</w:t>
      </w:r>
    </w:p>
    <w:p w:rsidR="000D56BD" w:rsidRPr="00977FCE" w:rsidRDefault="000D56BD" w:rsidP="000D56BD">
      <w:pPr>
        <w:tabs>
          <w:tab w:val="left" w:pos="2520"/>
          <w:tab w:val="left" w:pos="3360"/>
          <w:tab w:val="left" w:pos="5040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lang w:val="ja-JP"/>
        </w:rPr>
      </w:pPr>
      <w:r>
        <w:rPr>
          <w:rFonts w:ascii="ＭＳ 明朝" w:hAnsi="ＭＳ 明朝" w:hint="eastAsia"/>
          <w:kern w:val="0"/>
          <w:lang w:val="ja-JP"/>
        </w:rPr>
        <w:t xml:space="preserve">　　　　　　　  </w:t>
      </w:r>
      <w:r w:rsidRPr="00977FCE">
        <w:rPr>
          <w:rFonts w:ascii="ＭＳ 明朝" w:hAnsi="ＭＳ 明朝" w:hint="eastAsia"/>
          <w:kern w:val="0"/>
          <w:lang w:val="ja-JP"/>
        </w:rPr>
        <w:t>外務省経済局</w:t>
      </w:r>
      <w:r>
        <w:rPr>
          <w:rFonts w:ascii="ＭＳ 明朝" w:hAnsi="ＭＳ 明朝" w:hint="eastAsia"/>
          <w:kern w:val="0"/>
          <w:lang w:val="ja-JP"/>
        </w:rPr>
        <w:t xml:space="preserve">　参事官　　　</w:t>
      </w:r>
      <w:r>
        <w:rPr>
          <w:rFonts w:ascii="ＭＳ 明朝" w:hAnsi="ＭＳ 明朝" w:hint="eastAsia"/>
          <w:kern w:val="0"/>
          <w:lang w:val="ja-JP"/>
        </w:rPr>
        <w:tab/>
      </w:r>
      <w:r>
        <w:rPr>
          <w:rFonts w:ascii="ＭＳ 明朝" w:hAnsi="ＭＳ 明朝" w:hint="eastAsia"/>
          <w:kern w:val="0"/>
          <w:lang w:val="ja-JP"/>
        </w:rPr>
        <w:tab/>
        <w:t>小泉　  勉　氏</w:t>
      </w:r>
    </w:p>
    <w:p w:rsidR="000D56BD" w:rsidRPr="00977FCE" w:rsidRDefault="000D56BD" w:rsidP="000D56BD">
      <w:pPr>
        <w:tabs>
          <w:tab w:val="left" w:pos="2520"/>
          <w:tab w:val="left" w:pos="3360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lang w:val="ja-JP" w:eastAsia="zh-CN"/>
        </w:rPr>
      </w:pPr>
      <w:r w:rsidRPr="00977FCE">
        <w:rPr>
          <w:rFonts w:ascii="ＭＳ 明朝" w:hAnsi="ＭＳ 明朝" w:hint="eastAsia"/>
          <w:kern w:val="0"/>
          <w:lang w:val="ja-JP"/>
        </w:rPr>
        <w:t xml:space="preserve">　　　　　　　　</w:t>
      </w:r>
      <w:r w:rsidRPr="00977FCE">
        <w:rPr>
          <w:rFonts w:ascii="ＭＳ 明朝" w:hAnsi="ＭＳ 明朝" w:hint="eastAsia"/>
          <w:kern w:val="0"/>
          <w:lang w:val="ja-JP" w:eastAsia="zh-CN"/>
        </w:rPr>
        <w:t>経済産業省通商政策局</w:t>
      </w:r>
      <w:r>
        <w:rPr>
          <w:rFonts w:ascii="ＭＳ 明朝" w:hAnsi="ＭＳ 明朝" w:hint="eastAsia"/>
          <w:kern w:val="0"/>
          <w:lang w:val="ja-JP" w:eastAsia="zh-CN"/>
        </w:rPr>
        <w:t xml:space="preserve">　通商交渉官</w:t>
      </w:r>
      <w:r>
        <w:rPr>
          <w:rFonts w:ascii="ＭＳ 明朝" w:hAnsi="ＭＳ 明朝" w:hint="eastAsia"/>
          <w:kern w:val="0"/>
          <w:lang w:val="ja-JP" w:eastAsia="zh-CN"/>
        </w:rPr>
        <w:tab/>
        <w:t>吉田　泰彦　氏</w:t>
      </w:r>
    </w:p>
    <w:p w:rsidR="000D56BD" w:rsidRPr="00977FCE" w:rsidRDefault="000D56BD" w:rsidP="000D56BD">
      <w:pPr>
        <w:autoSpaceDE w:val="0"/>
        <w:autoSpaceDN w:val="0"/>
        <w:adjustRightInd w:val="0"/>
        <w:ind w:leftChars="364" w:left="801" w:firstLineChars="65" w:firstLine="143"/>
        <w:jc w:val="left"/>
        <w:rPr>
          <w:rFonts w:ascii="ＭＳ 明朝" w:hAnsi="ＭＳ 明朝"/>
          <w:kern w:val="0"/>
          <w:lang w:val="ja-JP" w:eastAsia="zh-CN"/>
        </w:rPr>
      </w:pPr>
      <w:r w:rsidRPr="00977FCE">
        <w:rPr>
          <w:rFonts w:ascii="ＭＳ 明朝" w:hAnsi="ＭＳ 明朝" w:hint="eastAsia"/>
          <w:kern w:val="0"/>
          <w:lang w:val="ja-JP" w:eastAsia="zh-CN"/>
        </w:rPr>
        <w:t>（</w:t>
      </w:r>
      <w:r>
        <w:rPr>
          <w:rFonts w:ascii="ＭＳ 明朝" w:hAnsi="ＭＳ 明朝" w:hint="eastAsia"/>
          <w:kern w:val="0"/>
          <w:lang w:val="ja-JP" w:eastAsia="zh-CN"/>
        </w:rPr>
        <w:t>２</w:t>
      </w:r>
      <w:r w:rsidRPr="00977FCE">
        <w:rPr>
          <w:rFonts w:ascii="ＭＳ 明朝" w:hAnsi="ＭＳ 明朝" w:hint="eastAsia"/>
          <w:kern w:val="0"/>
          <w:lang w:val="ja-JP" w:eastAsia="zh-CN"/>
        </w:rPr>
        <w:t>）ＡＢＡＣ２０１</w:t>
      </w:r>
      <w:r>
        <w:rPr>
          <w:rFonts w:ascii="ＭＳ 明朝" w:hAnsi="ＭＳ 明朝" w:hint="eastAsia"/>
          <w:kern w:val="0"/>
          <w:lang w:val="ja-JP" w:eastAsia="zh-CN"/>
        </w:rPr>
        <w:t>６</w:t>
      </w:r>
      <w:r w:rsidRPr="00977FCE">
        <w:rPr>
          <w:rFonts w:ascii="ＭＳ 明朝" w:hAnsi="ＭＳ 明朝" w:hint="eastAsia"/>
          <w:kern w:val="0"/>
          <w:lang w:val="ja-JP" w:eastAsia="zh-CN"/>
        </w:rPr>
        <w:t>活動報告</w:t>
      </w:r>
    </w:p>
    <w:p w:rsidR="000D56BD" w:rsidRPr="00977FCE" w:rsidRDefault="000D56BD" w:rsidP="000D56BD">
      <w:pPr>
        <w:tabs>
          <w:tab w:val="left" w:pos="3686"/>
          <w:tab w:val="left" w:pos="5040"/>
        </w:tabs>
        <w:autoSpaceDE w:val="0"/>
        <w:autoSpaceDN w:val="0"/>
        <w:adjustRightInd w:val="0"/>
        <w:ind w:leftChars="-386" w:left="4394" w:rightChars="-258" w:right="-568" w:hangingChars="2383" w:hanging="5243"/>
        <w:jc w:val="left"/>
        <w:rPr>
          <w:rFonts w:ascii="ＭＳ 明朝" w:hAnsi="ＭＳ 明朝"/>
          <w:kern w:val="0"/>
          <w:lang w:val="ja-JP" w:eastAsia="zh-CN"/>
        </w:rPr>
      </w:pPr>
      <w:r>
        <w:rPr>
          <w:rFonts w:ascii="ＭＳ 明朝" w:hAnsi="ＭＳ 明朝" w:hint="eastAsia"/>
          <w:kern w:val="0"/>
          <w:lang w:val="ja-JP" w:eastAsia="zh-CN"/>
        </w:rPr>
        <w:t xml:space="preserve">　　　　　　　　       </w:t>
      </w:r>
      <w:r w:rsidRPr="00977FCE">
        <w:rPr>
          <w:rFonts w:ascii="ＭＳ 明朝" w:hAnsi="ＭＳ 明朝" w:hint="eastAsia"/>
          <w:kern w:val="0"/>
          <w:lang w:val="ja-JP" w:eastAsia="zh-CN"/>
        </w:rPr>
        <w:t>ＡＢＡＣ日本</w:t>
      </w:r>
      <w:r>
        <w:rPr>
          <w:rFonts w:ascii="ＭＳ 明朝" w:hAnsi="ＭＳ 明朝" w:hint="eastAsia"/>
          <w:kern w:val="0"/>
          <w:lang w:val="ja-JP"/>
        </w:rPr>
        <w:t>代理</w:t>
      </w:r>
      <w:r w:rsidRPr="00977FCE">
        <w:rPr>
          <w:rFonts w:ascii="ＭＳ 明朝" w:hAnsi="ＭＳ 明朝" w:hint="eastAsia"/>
          <w:kern w:val="0"/>
          <w:lang w:val="ja-JP" w:eastAsia="zh-CN"/>
        </w:rPr>
        <w:t>委員</w:t>
      </w:r>
      <w:r>
        <w:rPr>
          <w:rFonts w:ascii="ＭＳ 明朝" w:hAnsi="ＭＳ 明朝" w:hint="eastAsia"/>
          <w:kern w:val="0"/>
          <w:lang w:val="ja-JP"/>
        </w:rPr>
        <w:t xml:space="preserve">　有原</w:t>
      </w:r>
      <w:r>
        <w:rPr>
          <w:rFonts w:ascii="ＭＳ 明朝" w:hAnsi="ＭＳ 明朝" w:hint="eastAsia"/>
          <w:kern w:val="0"/>
          <w:lang w:val="ja-JP" w:eastAsia="zh-CN"/>
        </w:rPr>
        <w:t xml:space="preserve"> </w:t>
      </w:r>
      <w:r>
        <w:rPr>
          <w:rFonts w:ascii="ＭＳ 明朝" w:hAnsi="ＭＳ 明朝" w:hint="eastAsia"/>
          <w:kern w:val="0"/>
          <w:lang w:val="ja-JP"/>
        </w:rPr>
        <w:t>正彦</w:t>
      </w:r>
      <w:r w:rsidRPr="00977FCE">
        <w:rPr>
          <w:rFonts w:ascii="ＭＳ 明朝" w:hAnsi="ＭＳ 明朝" w:hint="eastAsia"/>
          <w:kern w:val="0"/>
          <w:lang w:val="ja-JP" w:eastAsia="zh-CN"/>
        </w:rPr>
        <w:t xml:space="preserve">　</w:t>
      </w:r>
      <w:r>
        <w:rPr>
          <w:rFonts w:ascii="ＭＳ 明朝" w:hAnsi="ＭＳ 明朝" w:hint="eastAsia"/>
          <w:kern w:val="0"/>
          <w:lang w:val="ja-JP" w:eastAsia="zh-CN"/>
        </w:rPr>
        <w:t xml:space="preserve">氏（三菱重工業㈱　</w:t>
      </w:r>
      <w:r>
        <w:rPr>
          <w:rFonts w:ascii="ＭＳ 明朝" w:hAnsi="ＭＳ 明朝" w:hint="eastAsia"/>
          <w:kern w:val="0"/>
          <w:lang w:val="ja-JP"/>
        </w:rPr>
        <w:t>常務執行役員</w:t>
      </w:r>
      <w:r>
        <w:rPr>
          <w:rFonts w:ascii="ＭＳ 明朝" w:hAnsi="ＭＳ 明朝" w:hint="eastAsia"/>
          <w:kern w:val="0"/>
          <w:lang w:val="ja-JP" w:eastAsia="zh-CN"/>
        </w:rPr>
        <w:t>）</w:t>
      </w:r>
    </w:p>
    <w:p w:rsidR="000D56BD" w:rsidRDefault="000D56BD" w:rsidP="000D56BD">
      <w:pPr>
        <w:tabs>
          <w:tab w:val="left" w:pos="3040"/>
          <w:tab w:val="left" w:pos="3686"/>
          <w:tab w:val="left" w:pos="5040"/>
        </w:tabs>
        <w:autoSpaceDE w:val="0"/>
        <w:autoSpaceDN w:val="0"/>
        <w:adjustRightInd w:val="0"/>
        <w:ind w:rightChars="-258" w:right="-568"/>
        <w:jc w:val="left"/>
        <w:rPr>
          <w:rFonts w:ascii="ＭＳ 明朝" w:hAnsi="ＭＳ 明朝"/>
          <w:kern w:val="0"/>
          <w:lang w:val="ja-JP" w:eastAsia="zh-CN"/>
        </w:rPr>
      </w:pPr>
      <w:r>
        <w:rPr>
          <w:rFonts w:ascii="ＭＳ 明朝" w:hAnsi="ＭＳ 明朝" w:hint="eastAsia"/>
          <w:kern w:val="0"/>
          <w:lang w:val="ja-JP" w:eastAsia="zh-CN"/>
        </w:rPr>
        <w:t xml:space="preserve">               </w:t>
      </w:r>
      <w:r>
        <w:rPr>
          <w:rFonts w:ascii="ＭＳ 明朝" w:hAnsi="ＭＳ 明朝" w:hint="eastAsia"/>
          <w:kern w:val="0"/>
          <w:lang w:val="ja-JP"/>
        </w:rPr>
        <w:t xml:space="preserve">　ＡＢＡＣ日本委員</w:t>
      </w:r>
      <w:r>
        <w:rPr>
          <w:rFonts w:ascii="ＭＳ 明朝" w:hAnsi="ＭＳ 明朝" w:hint="eastAsia"/>
          <w:kern w:val="0"/>
          <w:lang w:val="ja-JP"/>
        </w:rPr>
        <w:tab/>
        <w:t xml:space="preserve">　　</w:t>
      </w:r>
      <w:r w:rsidRPr="00977FCE">
        <w:rPr>
          <w:rFonts w:ascii="ＭＳ 明朝" w:hAnsi="ＭＳ 明朝" w:hint="eastAsia"/>
          <w:kern w:val="0"/>
          <w:lang w:val="ja-JP" w:eastAsia="zh-CN"/>
        </w:rPr>
        <w:t>亀崎</w:t>
      </w:r>
      <w:r>
        <w:rPr>
          <w:rFonts w:ascii="ＭＳ 明朝" w:hAnsi="ＭＳ 明朝" w:hint="eastAsia"/>
          <w:kern w:val="0"/>
          <w:lang w:val="ja-JP" w:eastAsia="zh-CN"/>
        </w:rPr>
        <w:t xml:space="preserve"> </w:t>
      </w:r>
      <w:r w:rsidRPr="00977FCE">
        <w:rPr>
          <w:rFonts w:ascii="ＭＳ 明朝" w:hAnsi="ＭＳ 明朝" w:hint="eastAsia"/>
          <w:kern w:val="0"/>
          <w:lang w:val="ja-JP" w:eastAsia="zh-CN"/>
        </w:rPr>
        <w:t>英敏</w:t>
      </w:r>
      <w:r>
        <w:rPr>
          <w:rFonts w:ascii="ＭＳ 明朝" w:hAnsi="ＭＳ 明朝" w:hint="eastAsia"/>
          <w:kern w:val="0"/>
          <w:lang w:val="ja-JP" w:eastAsia="zh-CN"/>
        </w:rPr>
        <w:t xml:space="preserve">　氏（三菱商事㈱　常勤顧問）</w:t>
      </w:r>
    </w:p>
    <w:p w:rsidR="000D56BD" w:rsidRPr="00977FCE" w:rsidRDefault="000D56BD" w:rsidP="000D56BD">
      <w:pPr>
        <w:tabs>
          <w:tab w:val="left" w:pos="3150"/>
          <w:tab w:val="left" w:pos="3686"/>
          <w:tab w:val="left" w:pos="5040"/>
        </w:tabs>
        <w:autoSpaceDE w:val="0"/>
        <w:autoSpaceDN w:val="0"/>
        <w:adjustRightInd w:val="0"/>
        <w:ind w:leftChars="50" w:left="110" w:rightChars="-258" w:right="-568"/>
        <w:jc w:val="left"/>
        <w:rPr>
          <w:rFonts w:ascii="ＭＳ 明朝" w:hAnsi="ＭＳ 明朝"/>
          <w:kern w:val="0"/>
          <w:lang w:val="ja-JP" w:eastAsia="zh-CN"/>
        </w:rPr>
      </w:pPr>
      <w:r>
        <w:rPr>
          <w:rFonts w:ascii="ＭＳ 明朝" w:hAnsi="ＭＳ 明朝" w:hint="eastAsia"/>
          <w:kern w:val="0"/>
          <w:lang w:val="ja-JP" w:eastAsia="zh-CN"/>
        </w:rPr>
        <w:t xml:space="preserve">                       </w:t>
      </w:r>
      <w:r w:rsidRPr="00977FCE">
        <w:rPr>
          <w:rFonts w:ascii="ＭＳ 明朝" w:hAnsi="ＭＳ 明朝" w:hint="eastAsia"/>
          <w:kern w:val="0"/>
          <w:lang w:val="ja-JP" w:eastAsia="zh-CN"/>
        </w:rPr>
        <w:t>同</w:t>
      </w:r>
      <w:r>
        <w:rPr>
          <w:rFonts w:ascii="ＭＳ 明朝" w:hAnsi="ＭＳ 明朝" w:hint="eastAsia"/>
          <w:kern w:val="0"/>
          <w:lang w:val="ja-JP" w:eastAsia="zh-CN"/>
        </w:rPr>
        <w:t xml:space="preserve">       </w:t>
      </w:r>
      <w:r>
        <w:rPr>
          <w:rFonts w:ascii="ＭＳ 明朝" w:hAnsi="ＭＳ 明朝" w:hint="eastAsia"/>
          <w:kern w:val="0"/>
          <w:lang w:val="ja-JP" w:eastAsia="zh-CN"/>
        </w:rPr>
        <w:tab/>
      </w:r>
      <w:r>
        <w:rPr>
          <w:rFonts w:ascii="ＭＳ 明朝" w:hAnsi="ＭＳ 明朝" w:hint="eastAsia"/>
          <w:kern w:val="0"/>
          <w:lang w:val="ja-JP"/>
        </w:rPr>
        <w:t xml:space="preserve">　　</w:t>
      </w:r>
      <w:r w:rsidRPr="00977FCE">
        <w:rPr>
          <w:rFonts w:ascii="ＭＳ 明朝" w:hAnsi="ＭＳ 明朝" w:hint="eastAsia"/>
          <w:kern w:val="0"/>
          <w:lang w:val="ja-JP" w:eastAsia="zh-CN"/>
        </w:rPr>
        <w:t>鈴木</w:t>
      </w:r>
      <w:r>
        <w:rPr>
          <w:rFonts w:ascii="ＭＳ 明朝" w:hAnsi="ＭＳ 明朝" w:hint="eastAsia"/>
          <w:kern w:val="0"/>
          <w:lang w:val="ja-JP" w:eastAsia="zh-CN"/>
        </w:rPr>
        <w:t xml:space="preserve"> </w:t>
      </w:r>
      <w:r w:rsidRPr="00977FCE">
        <w:rPr>
          <w:rFonts w:ascii="ＭＳ 明朝" w:hAnsi="ＭＳ 明朝" w:hint="eastAsia"/>
          <w:kern w:val="0"/>
          <w:lang w:val="ja-JP" w:eastAsia="zh-CN"/>
        </w:rPr>
        <w:t>裕之</w:t>
      </w:r>
      <w:r>
        <w:rPr>
          <w:rFonts w:ascii="ＭＳ 明朝" w:hAnsi="ＭＳ 明朝" w:hint="eastAsia"/>
          <w:kern w:val="0"/>
          <w:lang w:val="ja-JP" w:eastAsia="zh-CN"/>
        </w:rPr>
        <w:t xml:space="preserve">　氏（㈱野村総合研究所</w:t>
      </w:r>
      <w:r>
        <w:rPr>
          <w:rFonts w:ascii="ＭＳ 明朝" w:eastAsiaTheme="minorEastAsia" w:hAnsi="ＭＳ 明朝" w:hint="eastAsia"/>
          <w:kern w:val="0"/>
          <w:lang w:val="ja-JP"/>
        </w:rPr>
        <w:t xml:space="preserve">　</w:t>
      </w:r>
      <w:r>
        <w:rPr>
          <w:rFonts w:ascii="ＭＳ 明朝" w:hAnsi="ＭＳ 明朝" w:hint="eastAsia"/>
          <w:kern w:val="0"/>
          <w:lang w:val="ja-JP" w:eastAsia="zh-CN"/>
        </w:rPr>
        <w:t>取締役副会長）</w:t>
      </w:r>
    </w:p>
    <w:p w:rsidR="000D56BD" w:rsidRPr="00977FCE" w:rsidRDefault="000D56BD" w:rsidP="000D56BD">
      <w:pPr>
        <w:autoSpaceDE w:val="0"/>
        <w:autoSpaceDN w:val="0"/>
        <w:adjustRightInd w:val="0"/>
        <w:ind w:firstLineChars="400" w:firstLine="880"/>
        <w:jc w:val="left"/>
        <w:rPr>
          <w:rFonts w:ascii="ＭＳ 明朝" w:hAnsi="ＭＳ 明朝"/>
          <w:kern w:val="0"/>
          <w:lang w:val="ja-JP"/>
        </w:rPr>
      </w:pPr>
      <w:r w:rsidRPr="00977FCE">
        <w:rPr>
          <w:rFonts w:ascii="ＭＳ 明朝" w:hAnsi="ＭＳ 明朝" w:hint="eastAsia"/>
          <w:kern w:val="0"/>
          <w:lang w:val="ja-JP"/>
        </w:rPr>
        <w:t xml:space="preserve">（３）質疑応答・意見交換　　　　　　</w:t>
      </w:r>
    </w:p>
    <w:p w:rsidR="000D56BD" w:rsidRDefault="000D56BD" w:rsidP="000D56B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lang w:val="ja-JP"/>
        </w:rPr>
      </w:pPr>
    </w:p>
    <w:p w:rsidR="000D56BD" w:rsidRDefault="000D56BD" w:rsidP="000D56BD">
      <w:pPr>
        <w:numPr>
          <w:ilvl w:val="0"/>
          <w:numId w:val="1"/>
        </w:numPr>
        <w:tabs>
          <w:tab w:val="left" w:pos="1365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lang w:val="ja-JP"/>
        </w:rPr>
      </w:pPr>
      <w:r>
        <w:rPr>
          <w:rFonts w:ascii="ＭＳ 明朝" w:hAnsi="ＭＳ 明朝" w:hint="eastAsia"/>
          <w:kern w:val="0"/>
          <w:lang w:val="ja-JP"/>
        </w:rPr>
        <w:t>お申込み</w:t>
      </w:r>
      <w:r w:rsidRPr="00977FCE">
        <w:rPr>
          <w:rFonts w:ascii="ＭＳ 明朝" w:hAnsi="ＭＳ 明朝" w:hint="eastAsia"/>
          <w:kern w:val="0"/>
          <w:lang w:val="ja-JP"/>
        </w:rPr>
        <w:t>：</w:t>
      </w:r>
    </w:p>
    <w:p w:rsidR="000D56BD" w:rsidRDefault="000D56BD" w:rsidP="000D56BD">
      <w:pPr>
        <w:tabs>
          <w:tab w:val="left" w:pos="1365"/>
        </w:tabs>
        <w:autoSpaceDE w:val="0"/>
        <w:autoSpaceDN w:val="0"/>
        <w:adjustRightInd w:val="0"/>
        <w:ind w:left="600"/>
        <w:jc w:val="left"/>
        <w:rPr>
          <w:rFonts w:ascii="ＭＳ 明朝" w:hAnsi="ＭＳ 明朝"/>
          <w:kern w:val="0"/>
          <w:lang w:val="ja-JP"/>
        </w:rPr>
      </w:pPr>
      <w:r>
        <w:rPr>
          <w:rFonts w:ascii="ＭＳ 明朝" w:hAnsi="ＭＳ 明朝" w:hint="eastAsia"/>
          <w:kern w:val="0"/>
          <w:lang w:val="ja-JP"/>
        </w:rPr>
        <w:t>裏面</w:t>
      </w:r>
      <w:r>
        <w:rPr>
          <w:rFonts w:ascii="ＭＳ 明朝" w:hAnsi="ＭＳ 明朝" w:hint="eastAsia"/>
          <w:kern w:val="0"/>
          <w:lang w:val="ja-JP"/>
        </w:rPr>
        <w:t>の参加申込書に必要事項をご記入の上、</w:t>
      </w:r>
      <w:r w:rsidRPr="00B014A4">
        <w:rPr>
          <w:rFonts w:ascii="ＭＳ 明朝" w:hAnsi="ＭＳ 明朝" w:hint="eastAsia"/>
          <w:kern w:val="0"/>
          <w:u w:val="single"/>
          <w:lang w:val="ja-JP"/>
        </w:rPr>
        <w:t>２０１７年１月２０日（金）までにご返信ください。代理出席、一社複数名でのご参加も可能です。</w:t>
      </w:r>
    </w:p>
    <w:p w:rsidR="000D56BD" w:rsidRDefault="000D56BD" w:rsidP="000D56BD">
      <w:pPr>
        <w:pStyle w:val="a5"/>
        <w:ind w:right="960"/>
        <w:jc w:val="both"/>
        <w:rPr>
          <w:rFonts w:hint="eastAsia"/>
        </w:rPr>
      </w:pPr>
    </w:p>
    <w:p w:rsidR="000D56BD" w:rsidRDefault="000D56BD" w:rsidP="000D56BD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977FCE">
        <w:rPr>
          <w:rFonts w:ascii="ＭＳ 明朝" w:hAnsi="ＭＳ 明朝" w:hint="eastAsia"/>
        </w:rPr>
        <w:t>連絡先</w:t>
      </w:r>
      <w:r>
        <w:rPr>
          <w:rFonts w:ascii="ＭＳ 明朝" w:hAnsi="ＭＳ 明朝" w:hint="eastAsia"/>
        </w:rPr>
        <w:t>）関西経済連合会　国際部　石川・小西　TEL　06-6441-0104</w:t>
      </w:r>
    </w:p>
    <w:p w:rsidR="000D56BD" w:rsidRPr="000D56BD" w:rsidRDefault="000D56BD" w:rsidP="000D56BD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大阪商工会議所　国際部  山田・名越　</w:t>
      </w:r>
      <w:r>
        <w:rPr>
          <w:rFonts w:ascii="ＭＳ 明朝" w:hAnsi="ＭＳ 明朝" w:hint="eastAsia"/>
        </w:rPr>
        <w:t xml:space="preserve">TEL　</w:t>
      </w:r>
      <w:r>
        <w:rPr>
          <w:rFonts w:ascii="ＭＳ 明朝" w:hAnsi="ＭＳ 明朝" w:hint="eastAsia"/>
        </w:rPr>
        <w:t>06-6944-6400</w:t>
      </w:r>
      <w:bookmarkStart w:id="0" w:name="_GoBack"/>
      <w:bookmarkEnd w:id="0"/>
    </w:p>
    <w:p w:rsidR="000D56BD" w:rsidRDefault="000D56BD" w:rsidP="000D56BD">
      <w:pPr>
        <w:pStyle w:val="a5"/>
        <w:ind w:leftChars="-130" w:left="-286" w:rightChars="-195" w:right="-429"/>
        <w:jc w:val="center"/>
        <w:rPr>
          <w:rFonts w:hAnsi="ＭＳ 明朝"/>
          <w:sz w:val="28"/>
          <w:szCs w:val="28"/>
        </w:rPr>
      </w:pPr>
      <w:r>
        <w:rPr>
          <w:rFonts w:hAnsi="ＭＳ 明朝"/>
          <w:sz w:val="28"/>
          <w:szCs w:val="28"/>
        </w:rPr>
        <w:br w:type="page"/>
      </w:r>
    </w:p>
    <w:p w:rsidR="000D56BD" w:rsidRDefault="000D56BD" w:rsidP="000D56BD">
      <w:pPr>
        <w:pStyle w:val="a5"/>
        <w:ind w:leftChars="-130" w:left="-286" w:rightChars="-195" w:right="-429"/>
        <w:jc w:val="center"/>
        <w:rPr>
          <w:rFonts w:hAnsi="ＭＳ 明朝"/>
          <w:sz w:val="28"/>
          <w:szCs w:val="28"/>
        </w:rPr>
      </w:pPr>
    </w:p>
    <w:p w:rsidR="000D56BD" w:rsidRPr="00BC3B7E" w:rsidRDefault="000D56BD" w:rsidP="000D56BD">
      <w:pPr>
        <w:pStyle w:val="a5"/>
        <w:ind w:leftChars="-130" w:left="-286" w:rightChars="-195" w:right="-429"/>
        <w:jc w:val="center"/>
        <w:rPr>
          <w:rFonts w:ascii="ＭＳ ゴシック" w:eastAsia="ＭＳ ゴシック" w:hAnsi="ＭＳ ゴシック"/>
          <w:lang w:val="fr-FR"/>
        </w:rPr>
      </w:pPr>
      <w:r w:rsidRPr="00BC3B7E">
        <w:rPr>
          <w:rFonts w:ascii="ＭＳ ゴシック" w:eastAsia="ＭＳ ゴシック" w:hAnsi="ＭＳ ゴシック" w:hint="eastAsia"/>
          <w:lang w:val="fr-FR" w:eastAsia="zh-CN"/>
        </w:rPr>
        <w:t>［</w:t>
      </w:r>
      <w:r>
        <w:rPr>
          <w:rFonts w:ascii="ＭＳ ゴシック" w:eastAsia="ＭＳ ゴシック" w:hAnsi="ＭＳ ゴシック" w:hint="eastAsia"/>
          <w:lang w:eastAsia="zh-CN"/>
        </w:rPr>
        <w:t>関経連国際部　小西</w:t>
      </w:r>
      <w:r w:rsidRPr="00BC3B7E">
        <w:rPr>
          <w:rFonts w:ascii="ＭＳ ゴシック" w:eastAsia="ＭＳ ゴシック" w:hAnsi="ＭＳ ゴシック" w:hint="eastAsia"/>
          <w:lang w:val="fr-FR" w:eastAsia="zh-CN"/>
        </w:rPr>
        <w:t xml:space="preserve"> </w:t>
      </w:r>
      <w:r>
        <w:rPr>
          <w:rFonts w:ascii="ＭＳ ゴシック" w:eastAsia="ＭＳ ゴシック" w:hAnsi="ＭＳ ゴシック" w:hint="eastAsia"/>
          <w:lang w:eastAsia="zh-CN"/>
        </w:rPr>
        <w:t xml:space="preserve">宛　</w:t>
      </w:r>
      <w:r w:rsidRPr="00BC3B7E">
        <w:rPr>
          <w:rFonts w:ascii="ＭＳ ゴシック" w:eastAsia="ＭＳ ゴシック" w:hAnsi="ＭＳ ゴシック" w:hint="eastAsia"/>
          <w:lang w:val="fr-FR" w:eastAsia="zh-CN"/>
        </w:rPr>
        <w:t>FAX</w:t>
      </w:r>
      <w:r>
        <w:rPr>
          <w:rFonts w:ascii="ＭＳ ゴシック" w:eastAsia="ＭＳ ゴシック" w:hAnsi="ＭＳ ゴシック" w:hint="eastAsia"/>
          <w:lang w:val="fr-FR" w:eastAsia="zh-CN"/>
        </w:rPr>
        <w:t>：０６－６４４１－０４４３</w:t>
      </w:r>
      <w:r>
        <w:rPr>
          <w:rFonts w:ascii="ＭＳ ゴシック" w:eastAsia="ＭＳ ゴシック" w:hAnsi="ＭＳ ゴシック"/>
          <w:lang w:val="fr-FR"/>
        </w:rPr>
        <w:t>］</w:t>
      </w:r>
    </w:p>
    <w:p w:rsidR="000D56BD" w:rsidRPr="00E43340" w:rsidRDefault="000D56BD" w:rsidP="000D56BD">
      <w:pPr>
        <w:autoSpaceDE w:val="0"/>
        <w:autoSpaceDN w:val="0"/>
        <w:adjustRightInd w:val="0"/>
        <w:ind w:leftChars="-130" w:left="-286" w:rightChars="-195" w:right="-429"/>
        <w:jc w:val="right"/>
        <w:rPr>
          <w:rFonts w:ascii="ＭＳ Ｐゴシック" w:eastAsia="ＭＳ Ｐゴシック" w:hAnsi="Times New Roman"/>
          <w:color w:val="000000"/>
          <w:kern w:val="0"/>
          <w:lang w:val="fr-FR" w:eastAsia="zh-CN"/>
        </w:rPr>
      </w:pPr>
    </w:p>
    <w:p w:rsidR="000D56BD" w:rsidRPr="00BC3B7E" w:rsidRDefault="000D56BD" w:rsidP="000D56BD">
      <w:pPr>
        <w:autoSpaceDE w:val="0"/>
        <w:autoSpaceDN w:val="0"/>
        <w:adjustRightInd w:val="0"/>
        <w:ind w:leftChars="-130" w:left="-286" w:rightChars="-195" w:right="-429"/>
        <w:jc w:val="right"/>
        <w:rPr>
          <w:rFonts w:ascii="ＭＳ Ｐゴシック" w:eastAsia="ＭＳ Ｐゴシック" w:hAnsi="Times New Roman"/>
          <w:color w:val="000000"/>
          <w:kern w:val="0"/>
          <w:lang w:val="fr-FR" w:eastAsia="zh-CN"/>
        </w:rPr>
      </w:pPr>
    </w:p>
    <w:p w:rsidR="000D56BD" w:rsidRPr="003E4D3F" w:rsidRDefault="000D56BD" w:rsidP="000D56BD">
      <w:pPr>
        <w:autoSpaceDE w:val="0"/>
        <w:autoSpaceDN w:val="0"/>
        <w:adjustRightInd w:val="0"/>
        <w:spacing w:line="480" w:lineRule="exact"/>
        <w:ind w:leftChars="-130" w:left="-286" w:rightChars="-195" w:right="-429"/>
        <w:jc w:val="center"/>
        <w:rPr>
          <w:rFonts w:ascii="ＭＳ ゴシック" w:eastAsia="ＭＳ ゴシック" w:hAnsi="ＭＳ ゴシック"/>
          <w:color w:val="000000"/>
          <w:kern w:val="0"/>
          <w:sz w:val="26"/>
          <w:szCs w:val="26"/>
          <w:lang w:val="fr-FR" w:eastAsia="zh-CN"/>
        </w:rPr>
      </w:pPr>
      <w:r w:rsidRPr="003E4D3F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val="fr-FR" w:eastAsia="zh-CN"/>
        </w:rPr>
        <w:t>201</w:t>
      </w:r>
      <w:r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val="fr-FR" w:eastAsia="zh-CN"/>
        </w:rPr>
        <w:t>7</w:t>
      </w:r>
      <w:r w:rsidRPr="003E4D3F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val="fr-FR" w:eastAsia="zh-CN"/>
        </w:rPr>
        <w:t>年</w:t>
      </w:r>
      <w:r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val="fr-FR" w:eastAsia="zh-CN"/>
        </w:rPr>
        <w:t>1</w:t>
      </w:r>
      <w:r w:rsidRPr="003E4D3F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eastAsia="zh-CN"/>
        </w:rPr>
        <w:t>月</w:t>
      </w:r>
      <w:r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val="fr-FR" w:eastAsia="zh-CN"/>
        </w:rPr>
        <w:t>26</w:t>
      </w:r>
      <w:r w:rsidRPr="003E4D3F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eastAsia="zh-CN"/>
        </w:rPr>
        <w:t>日</w:t>
      </w:r>
      <w:r w:rsidRPr="003E4D3F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val="fr-FR" w:eastAsia="zh-CN"/>
        </w:rPr>
        <w:t>（木）</w:t>
      </w:r>
      <w:r w:rsidRPr="003E4D3F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eastAsia="zh-CN"/>
        </w:rPr>
        <w:t xml:space="preserve">　</w:t>
      </w:r>
      <w:r w:rsidRPr="003E4D3F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val="fr-FR" w:eastAsia="zh-CN"/>
        </w:rPr>
        <w:t>ＡＢＡＣ／ＡＰＥＣ２０１</w:t>
      </w:r>
      <w:r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val="fr-FR" w:eastAsia="zh-CN"/>
        </w:rPr>
        <w:t>６</w:t>
      </w:r>
      <w:r w:rsidRPr="003E4D3F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eastAsia="zh-CN"/>
        </w:rPr>
        <w:t>大阪報告会</w:t>
      </w:r>
    </w:p>
    <w:p w:rsidR="000D56BD" w:rsidRPr="003E4D3F" w:rsidRDefault="000D56BD" w:rsidP="000D56BD">
      <w:pPr>
        <w:autoSpaceDE w:val="0"/>
        <w:autoSpaceDN w:val="0"/>
        <w:adjustRightInd w:val="0"/>
        <w:spacing w:line="480" w:lineRule="exact"/>
        <w:ind w:leftChars="-130" w:left="-286" w:rightChars="-195" w:right="-429"/>
        <w:jc w:val="center"/>
        <w:rPr>
          <w:rFonts w:ascii="ＭＳ ゴシック" w:eastAsia="ＭＳ ゴシック" w:hAnsi="ＭＳ ゴシック"/>
          <w:color w:val="000000"/>
          <w:kern w:val="0"/>
          <w:sz w:val="26"/>
          <w:szCs w:val="26"/>
          <w:lang w:val="fr-FR"/>
        </w:rPr>
      </w:pPr>
      <w:r w:rsidRPr="003E4D3F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lang w:val="fr-FR"/>
        </w:rPr>
        <w:t>参加申込書</w:t>
      </w:r>
    </w:p>
    <w:p w:rsidR="000D56BD" w:rsidRPr="00D43B79" w:rsidRDefault="000D56BD" w:rsidP="000D56BD">
      <w:pPr>
        <w:autoSpaceDE w:val="0"/>
        <w:autoSpaceDN w:val="0"/>
        <w:adjustRightInd w:val="0"/>
        <w:spacing w:line="480" w:lineRule="exact"/>
        <w:ind w:leftChars="-130" w:left="-286" w:rightChars="-195" w:right="-429" w:firstLineChars="3400" w:firstLine="816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【大商</w:t>
      </w:r>
      <w:r w:rsidRPr="00D43B79">
        <w:rPr>
          <w:rFonts w:ascii="ＭＳ ゴシック" w:eastAsia="ＭＳ ゴシック" w:hAnsi="ＭＳ ゴシック" w:hint="eastAsia"/>
          <w:color w:val="000000"/>
          <w:kern w:val="0"/>
          <w:sz w:val="24"/>
        </w:rPr>
        <w:t>】</w:t>
      </w:r>
    </w:p>
    <w:tbl>
      <w:tblPr>
        <w:tblW w:w="943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7797"/>
      </w:tblGrid>
      <w:tr w:rsidR="000D56BD" w:rsidTr="000D56BD">
        <w:trPr>
          <w:trHeight w:val="1234"/>
        </w:trPr>
        <w:tc>
          <w:tcPr>
            <w:tcW w:w="1633" w:type="dxa"/>
            <w:vAlign w:val="center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会社・団体名</w:t>
            </w:r>
          </w:p>
        </w:tc>
        <w:tc>
          <w:tcPr>
            <w:tcW w:w="7797" w:type="dxa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0D56BD" w:rsidTr="000D56BD">
        <w:trPr>
          <w:trHeight w:val="1234"/>
        </w:trPr>
        <w:tc>
          <w:tcPr>
            <w:tcW w:w="1633" w:type="dxa"/>
            <w:vAlign w:val="center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部署・役職</w:t>
            </w:r>
          </w:p>
        </w:tc>
        <w:tc>
          <w:tcPr>
            <w:tcW w:w="7797" w:type="dxa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0D56BD" w:rsidTr="000D56BD">
        <w:trPr>
          <w:trHeight w:val="1234"/>
        </w:trPr>
        <w:tc>
          <w:tcPr>
            <w:tcW w:w="1633" w:type="dxa"/>
            <w:vAlign w:val="center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7797" w:type="dxa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0D56BD" w:rsidTr="000D56BD">
        <w:trPr>
          <w:trHeight w:val="1234"/>
        </w:trPr>
        <w:tc>
          <w:tcPr>
            <w:tcW w:w="1633" w:type="dxa"/>
            <w:vAlign w:val="center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ご担当</w:t>
            </w:r>
          </w:p>
        </w:tc>
        <w:tc>
          <w:tcPr>
            <w:tcW w:w="7797" w:type="dxa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0D56BD" w:rsidTr="000D56BD">
        <w:trPr>
          <w:trHeight w:val="1234"/>
        </w:trPr>
        <w:tc>
          <w:tcPr>
            <w:tcW w:w="1633" w:type="dxa"/>
            <w:vAlign w:val="center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TEL</w:t>
            </w:r>
          </w:p>
        </w:tc>
        <w:tc>
          <w:tcPr>
            <w:tcW w:w="7797" w:type="dxa"/>
            <w:vAlign w:val="center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0D56BD" w:rsidTr="000D56BD">
        <w:trPr>
          <w:trHeight w:val="1234"/>
        </w:trPr>
        <w:tc>
          <w:tcPr>
            <w:tcW w:w="1633" w:type="dxa"/>
            <w:vAlign w:val="center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FAX</w:t>
            </w:r>
          </w:p>
        </w:tc>
        <w:tc>
          <w:tcPr>
            <w:tcW w:w="7797" w:type="dxa"/>
            <w:vAlign w:val="center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0D56BD" w:rsidTr="000D56BD">
        <w:trPr>
          <w:trHeight w:val="1234"/>
        </w:trPr>
        <w:tc>
          <w:tcPr>
            <w:tcW w:w="1633" w:type="dxa"/>
            <w:vAlign w:val="center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7797" w:type="dxa"/>
            <w:vAlign w:val="center"/>
          </w:tcPr>
          <w:p w:rsidR="000D56BD" w:rsidRDefault="000D56BD" w:rsidP="00DF7D5F">
            <w:pPr>
              <w:autoSpaceDE w:val="0"/>
              <w:autoSpaceDN w:val="0"/>
              <w:adjustRightInd w:val="0"/>
              <w:spacing w:beforeLines="100" w:before="240" w:afterLines="100" w:after="240"/>
              <w:ind w:leftChars="-130" w:left="-286" w:rightChars="-195" w:right="-429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</w:tbl>
    <w:p w:rsidR="000D56BD" w:rsidRDefault="000D56BD" w:rsidP="000D56BD">
      <w:pPr>
        <w:ind w:leftChars="-130" w:left="-286" w:rightChars="-195" w:right="-429"/>
        <w:jc w:val="left"/>
        <w:rPr>
          <w:rFonts w:ascii="ＭＳ ゴシック" w:eastAsia="ＭＳ ゴシック" w:hAnsi="ＭＳ ゴシック"/>
          <w:color w:val="000000"/>
          <w:kern w:val="0"/>
        </w:rPr>
      </w:pPr>
    </w:p>
    <w:p w:rsidR="000D56BD" w:rsidRDefault="000D56BD" w:rsidP="000D56BD">
      <w:pPr>
        <w:pStyle w:val="a7"/>
        <w:ind w:leftChars="-130" w:left="-66" w:rightChars="-195" w:right="-429" w:hanging="220"/>
      </w:pPr>
      <w:r>
        <w:rPr>
          <w:rFonts w:hint="eastAsia"/>
        </w:rPr>
        <w:t>※ご記入いただいた情報は、主催者からの連絡・情報提供に利用するほか、講師には参加者</w:t>
      </w:r>
    </w:p>
    <w:p w:rsidR="000D56BD" w:rsidRDefault="000D56BD" w:rsidP="000D56BD">
      <w:pPr>
        <w:pStyle w:val="a7"/>
        <w:ind w:leftChars="-30" w:left="-66" w:rightChars="-195" w:right="-429" w:firstLineChars="0" w:firstLine="0"/>
      </w:pPr>
      <w:r>
        <w:rPr>
          <w:rFonts w:hint="eastAsia"/>
        </w:rPr>
        <w:t>名簿としてお渡しします。</w:t>
      </w:r>
    </w:p>
    <w:p w:rsidR="000D56BD" w:rsidRPr="007D4542" w:rsidRDefault="000D56BD" w:rsidP="000D56BD">
      <w:pPr>
        <w:pStyle w:val="a5"/>
        <w:jc w:val="both"/>
        <w:rPr>
          <w:rFonts w:hAnsi="ＭＳ 明朝"/>
        </w:rPr>
      </w:pPr>
    </w:p>
    <w:p w:rsidR="00216D94" w:rsidRPr="000D56BD" w:rsidRDefault="00216D94"/>
    <w:sectPr w:rsidR="00216D94" w:rsidRPr="000D56BD" w:rsidSect="000D56BD">
      <w:pgSz w:w="11906" w:h="16838" w:code="9"/>
      <w:pgMar w:top="1440" w:right="1080" w:bottom="1440" w:left="1080" w:header="851" w:footer="851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179C9"/>
    <w:multiLevelType w:val="hybridMultilevel"/>
    <w:tmpl w:val="8A6CB632"/>
    <w:lvl w:ilvl="0" w:tplc="D3A4C542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44225E">
      <w:start w:val="1"/>
      <w:numFmt w:val="decimalFullWidth"/>
      <w:lvlText w:val="（%3）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BD"/>
    <w:rsid w:val="000D56BD"/>
    <w:rsid w:val="002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7154C3-1E64-4D97-8559-75758D12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B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0D56BD"/>
    <w:rPr>
      <w:rFonts w:ascii="ＭＳ 明朝"/>
      <w:snapToGrid w:val="0"/>
      <w:kern w:val="0"/>
    </w:rPr>
  </w:style>
  <w:style w:type="character" w:customStyle="1" w:styleId="a4">
    <w:name w:val="挨拶文 (文字)"/>
    <w:basedOn w:val="a0"/>
    <w:link w:val="a3"/>
    <w:rsid w:val="000D56BD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5">
    <w:name w:val="Closing"/>
    <w:basedOn w:val="a"/>
    <w:link w:val="a6"/>
    <w:rsid w:val="000D56BD"/>
    <w:pPr>
      <w:jc w:val="right"/>
    </w:pPr>
    <w:rPr>
      <w:rFonts w:ascii="ＭＳ 明朝"/>
      <w:snapToGrid w:val="0"/>
      <w:kern w:val="0"/>
      <w:sz w:val="24"/>
    </w:rPr>
  </w:style>
  <w:style w:type="character" w:customStyle="1" w:styleId="a6">
    <w:name w:val="結語 (文字)"/>
    <w:basedOn w:val="a0"/>
    <w:link w:val="a5"/>
    <w:rsid w:val="000D56BD"/>
    <w:rPr>
      <w:rFonts w:ascii="ＭＳ 明朝" w:eastAsia="ＭＳ 明朝" w:hAnsi="Century" w:cs="Times New Roman"/>
      <w:snapToGrid w:val="0"/>
      <w:kern w:val="0"/>
      <w:sz w:val="24"/>
      <w:szCs w:val="24"/>
    </w:rPr>
  </w:style>
  <w:style w:type="paragraph" w:styleId="a7">
    <w:name w:val="Body Text Indent"/>
    <w:basedOn w:val="a"/>
    <w:link w:val="a8"/>
    <w:unhideWhenUsed/>
    <w:rsid w:val="000D56BD"/>
    <w:pPr>
      <w:autoSpaceDE w:val="0"/>
      <w:autoSpaceDN w:val="0"/>
      <w:ind w:left="218" w:hangingChars="100" w:hanging="218"/>
      <w:jc w:val="left"/>
    </w:pPr>
    <w:rPr>
      <w:rFonts w:ascii="ＭＳ ゴシック" w:eastAsia="ＭＳ ゴシック" w:hAnsi="ＭＳ ゴシック"/>
      <w:color w:val="000000"/>
    </w:rPr>
  </w:style>
  <w:style w:type="character" w:customStyle="1" w:styleId="a8">
    <w:name w:val="本文インデント (文字)"/>
    <w:basedOn w:val="a0"/>
    <w:link w:val="a7"/>
    <w:rsid w:val="000D56BD"/>
    <w:rPr>
      <w:rFonts w:ascii="ＭＳ ゴシック" w:eastAsia="ＭＳ ゴシック" w:hAnsi="ＭＳ ゴシック" w:cs="Times New Roman"/>
      <w:color w:val="000000"/>
      <w:sz w:val="22"/>
      <w:szCs w:val="24"/>
    </w:rPr>
  </w:style>
  <w:style w:type="paragraph" w:styleId="a9">
    <w:name w:val="List Paragraph"/>
    <w:basedOn w:val="a"/>
    <w:uiPriority w:val="34"/>
    <w:qFormat/>
    <w:rsid w:val="000D56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大阪商工会議所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恵子</dc:creator>
  <cp:keywords/>
  <dc:description/>
  <cp:lastModifiedBy>山田　恵子</cp:lastModifiedBy>
  <cp:revision>1</cp:revision>
  <dcterms:created xsi:type="dcterms:W3CDTF">2016-12-27T01:12:00Z</dcterms:created>
  <dcterms:modified xsi:type="dcterms:W3CDTF">2016-12-27T01:20:00Z</dcterms:modified>
</cp:coreProperties>
</file>